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3B2" w:rsidRDefault="007C1D22">
      <w:r>
        <w:t xml:space="preserve">Website OF: </w:t>
      </w:r>
    </w:p>
    <w:p w:rsidR="007C1D22" w:rsidRDefault="007C1D22" w:rsidP="007C1D22">
      <w:pPr>
        <w:spacing w:after="0" w:line="240" w:lineRule="auto"/>
      </w:pPr>
    </w:p>
    <w:p w:rsidR="007C1D22" w:rsidRPr="009509DA" w:rsidRDefault="007C1D22" w:rsidP="007C1D22">
      <w:pPr>
        <w:spacing w:after="0" w:line="240" w:lineRule="auto"/>
        <w:rPr>
          <w:rFonts w:cs="Arial"/>
          <w:b/>
          <w:bCs/>
          <w:color w:val="000000"/>
        </w:rPr>
      </w:pPr>
      <w:r>
        <w:rPr>
          <w:b/>
        </w:rPr>
        <w:t xml:space="preserve">OTTO FUCHS auf dem 24. Karrieretag Familienunternehmen </w:t>
      </w:r>
    </w:p>
    <w:p w:rsidR="007C1D22" w:rsidRPr="009509DA" w:rsidRDefault="007C1D22" w:rsidP="007C1D22">
      <w:pPr>
        <w:autoSpaceDE w:val="0"/>
        <w:autoSpaceDN w:val="0"/>
        <w:adjustRightInd w:val="0"/>
        <w:spacing w:after="0" w:line="240" w:lineRule="auto"/>
        <w:rPr>
          <w:rFonts w:cs="Arial"/>
          <w:color w:val="000000"/>
        </w:rPr>
      </w:pPr>
    </w:p>
    <w:p w:rsidR="007C1D22" w:rsidRPr="008C1D67" w:rsidRDefault="007C1D22" w:rsidP="007C1D22">
      <w:pPr>
        <w:spacing w:after="0" w:line="240" w:lineRule="auto"/>
        <w:ind w:right="706"/>
        <w:rPr>
          <w:rFonts w:ascii="Arial" w:hAnsi="Arial" w:cs="Arial"/>
          <w:sz w:val="20"/>
          <w:szCs w:val="20"/>
        </w:rPr>
      </w:pPr>
      <w:r w:rsidRPr="008C1D67">
        <w:rPr>
          <w:rFonts w:ascii="Arial" w:hAnsi="Arial" w:cs="Arial"/>
          <w:sz w:val="20"/>
          <w:szCs w:val="20"/>
        </w:rPr>
        <w:t>Unter der Schirmherrschaft des Bundesministeriums für Wirtschaft und Energie treffen vorausgewählte Fach- und Führungskräfte auf die Inhaber und Top-Entscheider von führenden Familienunternehmen aus ganz Deutschland. Bekannte Familienunternehmen wie Hilti, Jägermeister oder Schüco gehen hier ebenso auf die Suche nach Führungsnachwuchs wie „Hidden Champions“ und Weltmarktführer wie OTTO FUCHS, Vaillant oder Wanzl.</w:t>
      </w:r>
    </w:p>
    <w:p w:rsidR="007C1D22" w:rsidRPr="008C1D67" w:rsidRDefault="007C1D22" w:rsidP="007C1D22">
      <w:pPr>
        <w:spacing w:after="0" w:line="240" w:lineRule="auto"/>
        <w:ind w:right="706"/>
        <w:rPr>
          <w:rFonts w:ascii="Arial" w:hAnsi="Arial" w:cs="Arial"/>
          <w:sz w:val="20"/>
          <w:szCs w:val="20"/>
        </w:rPr>
      </w:pPr>
    </w:p>
    <w:p w:rsidR="007C1D22" w:rsidRPr="008C1D67" w:rsidRDefault="007C1D22" w:rsidP="007C1D22">
      <w:pPr>
        <w:spacing w:after="0" w:line="240" w:lineRule="auto"/>
        <w:ind w:right="706"/>
        <w:rPr>
          <w:rFonts w:ascii="Arial" w:hAnsi="Arial" w:cs="Arial"/>
          <w:sz w:val="20"/>
          <w:szCs w:val="20"/>
        </w:rPr>
      </w:pPr>
      <w:r w:rsidRPr="008C1D67">
        <w:rPr>
          <w:rFonts w:ascii="Arial" w:hAnsi="Arial" w:cs="Arial"/>
          <w:sz w:val="20"/>
          <w:szCs w:val="20"/>
        </w:rPr>
        <w:t xml:space="preserve">Treffen Sie die Inhaber und Top-Entscheider Deutschlands führender Familienunternehmen am 29. November 2019 bei der </w:t>
      </w:r>
      <w:proofErr w:type="spellStart"/>
      <w:r w:rsidRPr="008C1D67">
        <w:rPr>
          <w:rFonts w:ascii="Arial" w:hAnsi="Arial" w:cs="Arial"/>
          <w:sz w:val="20"/>
          <w:szCs w:val="20"/>
        </w:rPr>
        <w:t>Gira</w:t>
      </w:r>
      <w:proofErr w:type="spellEnd"/>
      <w:r w:rsidRPr="008C1D67">
        <w:rPr>
          <w:rFonts w:ascii="Arial" w:hAnsi="Arial" w:cs="Arial"/>
          <w:sz w:val="20"/>
          <w:szCs w:val="20"/>
        </w:rPr>
        <w:t xml:space="preserve"> </w:t>
      </w:r>
      <w:proofErr w:type="spellStart"/>
      <w:r w:rsidRPr="008C1D67">
        <w:rPr>
          <w:rFonts w:ascii="Arial" w:hAnsi="Arial" w:cs="Arial"/>
          <w:sz w:val="20"/>
          <w:szCs w:val="20"/>
        </w:rPr>
        <w:t>Giersiepen</w:t>
      </w:r>
      <w:proofErr w:type="spellEnd"/>
      <w:r w:rsidRPr="008C1D67">
        <w:rPr>
          <w:rFonts w:ascii="Arial" w:hAnsi="Arial" w:cs="Arial"/>
          <w:sz w:val="20"/>
          <w:szCs w:val="20"/>
        </w:rPr>
        <w:t xml:space="preserve"> GmbH &amp; Co. KG in Radevormwald. Sprechen Sie über konkrete Stellenangebote, internationale Einsatzmöglichkeiten und individuelle Karriereperspektiven.</w:t>
      </w:r>
    </w:p>
    <w:p w:rsidR="007C1D22" w:rsidRDefault="007C1D22" w:rsidP="007C1D22">
      <w:pPr>
        <w:spacing w:after="0" w:line="240" w:lineRule="auto"/>
        <w:ind w:right="706"/>
        <w:rPr>
          <w:rFonts w:ascii="Arial" w:hAnsi="Arial" w:cs="Arial"/>
          <w:sz w:val="20"/>
          <w:szCs w:val="20"/>
        </w:rPr>
      </w:pPr>
    </w:p>
    <w:p w:rsidR="007C1D22" w:rsidRPr="008C1D67" w:rsidRDefault="007C1D22" w:rsidP="007C1D22">
      <w:pPr>
        <w:spacing w:after="0" w:line="240" w:lineRule="auto"/>
        <w:ind w:right="706"/>
        <w:rPr>
          <w:rFonts w:ascii="Arial" w:hAnsi="Arial" w:cs="Arial"/>
          <w:sz w:val="20"/>
          <w:szCs w:val="20"/>
        </w:rPr>
      </w:pPr>
      <w:r w:rsidRPr="008C1D67">
        <w:rPr>
          <w:rFonts w:ascii="Arial" w:hAnsi="Arial" w:cs="Arial"/>
          <w:sz w:val="20"/>
          <w:szCs w:val="20"/>
        </w:rPr>
        <w:t>Angesprochen werden Absolventen, Young Professionals und Professionals aller Fachrichtungen, insbesondere Ingenieure, Informatiker, Natur- und Wirtschaftswissenschaftler (m/w/d).</w:t>
      </w:r>
      <w:r>
        <w:rPr>
          <w:rFonts w:ascii="Arial" w:hAnsi="Arial" w:cs="Arial"/>
          <w:sz w:val="20"/>
          <w:szCs w:val="20"/>
        </w:rPr>
        <w:t xml:space="preserve"> </w:t>
      </w:r>
      <w:r w:rsidRPr="008C1D67">
        <w:rPr>
          <w:rFonts w:ascii="Arial" w:hAnsi="Arial" w:cs="Arial"/>
          <w:sz w:val="20"/>
          <w:szCs w:val="20"/>
        </w:rPr>
        <w:t>Bewerbungsschluss ist der 14. Oktober 2019. Die Plätze sind begrenzt.</w:t>
      </w:r>
    </w:p>
    <w:p w:rsidR="007C1D22" w:rsidRDefault="007C1D22" w:rsidP="007C1D22">
      <w:pPr>
        <w:spacing w:after="0" w:line="240" w:lineRule="auto"/>
        <w:ind w:right="706"/>
        <w:rPr>
          <w:rFonts w:ascii="Arial" w:hAnsi="Arial" w:cs="Arial"/>
          <w:sz w:val="20"/>
          <w:szCs w:val="20"/>
        </w:rPr>
      </w:pPr>
    </w:p>
    <w:p w:rsidR="007C1D22" w:rsidRDefault="007C1D22" w:rsidP="007C1D22">
      <w:pPr>
        <w:spacing w:after="0" w:line="240" w:lineRule="auto"/>
        <w:ind w:right="706"/>
        <w:rPr>
          <w:rFonts w:ascii="Arial" w:hAnsi="Arial" w:cs="Arial"/>
          <w:sz w:val="20"/>
          <w:szCs w:val="20"/>
        </w:rPr>
      </w:pPr>
    </w:p>
    <w:p w:rsidR="007C1D22" w:rsidRPr="008C1D67" w:rsidRDefault="007C1D22" w:rsidP="007C1D22">
      <w:pPr>
        <w:spacing w:after="0" w:line="240" w:lineRule="auto"/>
        <w:ind w:right="706"/>
        <w:rPr>
          <w:rFonts w:ascii="Arial" w:hAnsi="Arial" w:cs="Arial"/>
          <w:sz w:val="20"/>
          <w:szCs w:val="20"/>
        </w:rPr>
      </w:pPr>
      <w:r>
        <w:rPr>
          <w:rFonts w:ascii="Arial" w:hAnsi="Arial" w:cs="Arial"/>
          <w:sz w:val="20"/>
          <w:szCs w:val="20"/>
        </w:rPr>
        <w:t>Wir freuen uns auf anrende Gespräche und einen persönlichen Austausch!</w:t>
      </w:r>
    </w:p>
    <w:p w:rsidR="007C1D22" w:rsidRDefault="007C1D22" w:rsidP="007C1D22">
      <w:pPr>
        <w:spacing w:after="0" w:line="240" w:lineRule="auto"/>
        <w:ind w:right="706"/>
        <w:rPr>
          <w:rFonts w:ascii="Arial" w:hAnsi="Arial" w:cs="Arial"/>
          <w:sz w:val="20"/>
          <w:szCs w:val="20"/>
        </w:rPr>
      </w:pPr>
    </w:p>
    <w:p w:rsidR="007C1D22" w:rsidRPr="008C1D67" w:rsidRDefault="007C1D22" w:rsidP="007C1D22">
      <w:pPr>
        <w:spacing w:after="0" w:line="240" w:lineRule="auto"/>
        <w:ind w:right="706"/>
        <w:rPr>
          <w:rFonts w:ascii="Arial" w:hAnsi="Arial" w:cs="Arial"/>
          <w:sz w:val="20"/>
          <w:szCs w:val="20"/>
        </w:rPr>
      </w:pPr>
    </w:p>
    <w:p w:rsidR="007C1D22" w:rsidRPr="008C1D67" w:rsidRDefault="007C1D22" w:rsidP="007C1D22">
      <w:pPr>
        <w:spacing w:after="0" w:line="240" w:lineRule="auto"/>
        <w:ind w:right="706"/>
        <w:rPr>
          <w:rFonts w:ascii="Arial" w:hAnsi="Arial" w:cs="Arial"/>
          <w:b/>
          <w:sz w:val="20"/>
          <w:szCs w:val="20"/>
        </w:rPr>
      </w:pPr>
      <w:r w:rsidRPr="008C1D67">
        <w:rPr>
          <w:rFonts w:ascii="Arial" w:hAnsi="Arial" w:cs="Arial"/>
          <w:b/>
          <w:sz w:val="20"/>
          <w:szCs w:val="20"/>
        </w:rPr>
        <w:t>Termin:</w:t>
      </w:r>
    </w:p>
    <w:p w:rsidR="007C1D22" w:rsidRPr="008C1D67" w:rsidRDefault="007C1D22" w:rsidP="007C1D22">
      <w:pPr>
        <w:spacing w:after="0" w:line="240" w:lineRule="auto"/>
        <w:ind w:right="706"/>
        <w:rPr>
          <w:rFonts w:ascii="Arial" w:hAnsi="Arial" w:cs="Arial"/>
          <w:sz w:val="20"/>
          <w:szCs w:val="20"/>
        </w:rPr>
      </w:pPr>
      <w:r w:rsidRPr="008C1D67">
        <w:rPr>
          <w:rFonts w:ascii="Arial" w:hAnsi="Arial" w:cs="Arial"/>
          <w:sz w:val="20"/>
          <w:szCs w:val="20"/>
        </w:rPr>
        <w:t>24. Karrieretag Familienunternehmen</w:t>
      </w:r>
    </w:p>
    <w:p w:rsidR="007C1D22" w:rsidRPr="008C1D67" w:rsidRDefault="007C1D22" w:rsidP="007C1D22">
      <w:pPr>
        <w:spacing w:after="0" w:line="240" w:lineRule="auto"/>
        <w:ind w:right="706"/>
        <w:rPr>
          <w:rFonts w:ascii="Arial" w:hAnsi="Arial" w:cs="Arial"/>
          <w:sz w:val="20"/>
          <w:szCs w:val="20"/>
        </w:rPr>
      </w:pPr>
      <w:r w:rsidRPr="008C1D67">
        <w:rPr>
          <w:rFonts w:ascii="Arial" w:hAnsi="Arial" w:cs="Arial"/>
          <w:sz w:val="20"/>
          <w:szCs w:val="20"/>
        </w:rPr>
        <w:t>29. November 2019</w:t>
      </w:r>
    </w:p>
    <w:p w:rsidR="007C1D22" w:rsidRPr="008C1D67" w:rsidRDefault="007C1D22" w:rsidP="007C1D22">
      <w:pPr>
        <w:spacing w:after="0" w:line="240" w:lineRule="auto"/>
        <w:ind w:right="706"/>
        <w:rPr>
          <w:rFonts w:ascii="Arial" w:hAnsi="Arial" w:cs="Arial"/>
          <w:sz w:val="20"/>
          <w:szCs w:val="20"/>
        </w:rPr>
      </w:pPr>
      <w:r>
        <w:rPr>
          <w:rFonts w:cs="Arial"/>
          <w:sz w:val="20"/>
          <w:szCs w:val="20"/>
        </w:rPr>
        <w:t xml:space="preserve">Ort: </w:t>
      </w:r>
      <w:proofErr w:type="spellStart"/>
      <w:r w:rsidRPr="008C1D67">
        <w:rPr>
          <w:rFonts w:ascii="Arial" w:hAnsi="Arial" w:cs="Arial"/>
          <w:sz w:val="20"/>
          <w:szCs w:val="20"/>
        </w:rPr>
        <w:t>Gira</w:t>
      </w:r>
      <w:proofErr w:type="spellEnd"/>
      <w:r w:rsidRPr="008C1D67">
        <w:rPr>
          <w:rFonts w:ascii="Arial" w:hAnsi="Arial" w:cs="Arial"/>
          <w:sz w:val="20"/>
          <w:szCs w:val="20"/>
        </w:rPr>
        <w:t xml:space="preserve"> </w:t>
      </w:r>
      <w:proofErr w:type="spellStart"/>
      <w:r w:rsidRPr="008C1D67">
        <w:rPr>
          <w:rFonts w:ascii="Arial" w:hAnsi="Arial" w:cs="Arial"/>
          <w:sz w:val="20"/>
          <w:szCs w:val="20"/>
        </w:rPr>
        <w:t>Giersiepen</w:t>
      </w:r>
      <w:proofErr w:type="spellEnd"/>
      <w:r w:rsidRPr="008C1D67">
        <w:rPr>
          <w:rFonts w:ascii="Arial" w:hAnsi="Arial" w:cs="Arial"/>
          <w:sz w:val="20"/>
          <w:szCs w:val="20"/>
        </w:rPr>
        <w:t xml:space="preserve"> GmbH &amp; Co. KG, Radevormwald</w:t>
      </w:r>
    </w:p>
    <w:p w:rsidR="007C1D22" w:rsidRDefault="007C1D22" w:rsidP="007C1D22">
      <w:pPr>
        <w:spacing w:after="0" w:line="240" w:lineRule="auto"/>
        <w:ind w:right="706"/>
        <w:rPr>
          <w:rFonts w:ascii="Arial" w:hAnsi="Arial" w:cs="Arial"/>
          <w:sz w:val="20"/>
          <w:szCs w:val="20"/>
        </w:rPr>
      </w:pPr>
      <w:hyperlink r:id="rId4" w:history="1">
        <w:r w:rsidRPr="008C1D67">
          <w:rPr>
            <w:rFonts w:ascii="Arial" w:hAnsi="Arial" w:cs="Arial"/>
            <w:sz w:val="20"/>
            <w:szCs w:val="20"/>
          </w:rPr>
          <w:t>https://www.karrieretag-familienunternehmen.de</w:t>
        </w:r>
      </w:hyperlink>
      <w:bookmarkStart w:id="0" w:name="_GoBack"/>
      <w:bookmarkEnd w:id="0"/>
    </w:p>
    <w:sectPr w:rsidR="007C1D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22"/>
    <w:rsid w:val="007C1D22"/>
    <w:rsid w:val="00E77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A1C5"/>
  <w15:chartTrackingRefBased/>
  <w15:docId w15:val="{A5E61ED1-E4D1-49C3-A848-65085BE2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C1D22"/>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rrieretag-familienunternehm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OTTO FUCHS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Galka, Christiane</dc:creator>
  <cp:keywords/>
  <dc:description/>
  <cp:lastModifiedBy>Galka, Christiane</cp:lastModifiedBy>
  <cp:revision>1</cp:revision>
  <dcterms:created xsi:type="dcterms:W3CDTF">2019-09-06T08:53:00Z</dcterms:created>
  <dcterms:modified xsi:type="dcterms:W3CDTF">2019-09-06T08:56:00Z</dcterms:modified>
</cp:coreProperties>
</file>